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9392" w14:textId="3FB51D18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B706F3">
        <w:rPr>
          <w:rFonts w:eastAsia="Times New Roman" w:cs="Times New Roman"/>
          <w:lang w:eastAsia="cs-CZ"/>
        </w:rPr>
        <w:t>5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B706F3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B706F3">
        <w:rPr>
          <w:rFonts w:eastAsia="Times New Roman" w:cs="Times New Roman"/>
          <w:lang w:eastAsia="cs-CZ"/>
        </w:rPr>
        <w:t>…………</w:t>
      </w:r>
    </w:p>
    <w:p w14:paraId="72B37F04" w14:textId="77777777" w:rsidR="00D716B7" w:rsidRPr="00B706F3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31D3272F" w:rsidR="00FC0E10" w:rsidRPr="00FC0E10" w:rsidRDefault="00D716B7" w:rsidP="00FC0E10">
      <w:pPr>
        <w:spacing w:line="240" w:lineRule="auto"/>
        <w:rPr>
          <w:rFonts w:eastAsia="Times New Roman" w:cs="Times New Roman"/>
          <w:lang w:eastAsia="cs-CZ"/>
        </w:rPr>
      </w:pPr>
      <w:r w:rsidRPr="00B706F3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B706F3">
        <w:rPr>
          <w:rFonts w:eastAsia="Times New Roman" w:cs="Times New Roman"/>
          <w:b/>
          <w:lang w:eastAsia="cs-CZ"/>
        </w:rPr>
        <w:t>„</w:t>
      </w:r>
      <w:bookmarkEnd w:id="0"/>
      <w:r w:rsidR="00B706F3" w:rsidRPr="00B706F3">
        <w:rPr>
          <w:rFonts w:ascii="Verdana" w:eastAsia="Verdana" w:hAnsi="Verdana"/>
          <w:b/>
          <w:noProof/>
        </w:rPr>
        <w:t>Upgrade virtualizační platformy VMware pro GTN CDP Přerov</w:t>
      </w:r>
      <w:r w:rsidRPr="00B706F3">
        <w:rPr>
          <w:rFonts w:eastAsia="Times New Roman" w:cs="Times New Roman"/>
          <w:b/>
          <w:lang w:eastAsia="cs-CZ"/>
        </w:rPr>
        <w:t>“</w:t>
      </w:r>
      <w:r w:rsidRPr="00B706F3">
        <w:rPr>
          <w:rFonts w:eastAsia="Times New Roman" w:cs="Times New Roman"/>
          <w:lang w:eastAsia="cs-CZ"/>
        </w:rPr>
        <w:t xml:space="preserve">, </w:t>
      </w:r>
      <w:proofErr w:type="gramStart"/>
      <w:r w:rsidR="00AC6E83" w:rsidRPr="00B706F3">
        <w:rPr>
          <w:rFonts w:eastAsia="Times New Roman" w:cs="Times New Roman"/>
          <w:lang w:eastAsia="cs-CZ"/>
        </w:rPr>
        <w:t>č.j.</w:t>
      </w:r>
      <w:proofErr w:type="gramEnd"/>
      <w:r w:rsidR="00AC6E83" w:rsidRPr="00B706F3">
        <w:rPr>
          <w:rFonts w:eastAsia="Times New Roman" w:cs="Times New Roman"/>
          <w:lang w:eastAsia="cs-CZ"/>
        </w:rPr>
        <w:t xml:space="preserve"> </w:t>
      </w:r>
      <w:r w:rsidR="00B706F3" w:rsidRPr="00B706F3">
        <w:rPr>
          <w:rFonts w:eastAsia="Times New Roman" w:cs="Times New Roman"/>
          <w:lang w:eastAsia="cs-CZ"/>
        </w:rPr>
        <w:t>20663/2020-SŽ-OŘ OLC-NPI</w:t>
      </w:r>
      <w:r w:rsidR="00FC0E10" w:rsidRPr="00B706F3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</w:t>
      </w:r>
      <w:r w:rsidR="00FC0E10" w:rsidRPr="00FC0E10">
        <w:rPr>
          <w:rFonts w:eastAsia="Times New Roman" w:cs="Times New Roman"/>
          <w:lang w:eastAsia="cs-CZ"/>
        </w:rPr>
        <w:t xml:space="preserve">  </w:t>
      </w:r>
    </w:p>
    <w:p w14:paraId="744C7A5E" w14:textId="796E95EB" w:rsidR="00FC0E10" w:rsidRDefault="00FC0E10" w:rsidP="00FC0E1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>
      <w:bookmarkStart w:id="1" w:name="_GoBack"/>
      <w:bookmarkEnd w:id="1"/>
    </w:p>
    <w:sectPr w:rsidR="009F392E" w:rsidRPr="00D716B7" w:rsidSect="00D716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1D627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E857E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6E5B7C3A" w:rsidR="00F1715C" w:rsidRDefault="00F1715C" w:rsidP="00B706F3">
          <w:pPr>
            <w:pStyle w:val="Zpat"/>
          </w:pPr>
          <w:r>
            <w:t>www.</w:t>
          </w:r>
          <w:r w:rsidR="00B706F3">
            <w:t>spravazeleznic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7E421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9BCF34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06F3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92AFF58B-0A56-4707-B2D3-3F4E6BE2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122590-2114-4309-92C3-A9AC6C292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4</cp:revision>
  <cp:lastPrinted>2017-11-28T17:18:00Z</cp:lastPrinted>
  <dcterms:created xsi:type="dcterms:W3CDTF">2019-12-10T13:22:00Z</dcterms:created>
  <dcterms:modified xsi:type="dcterms:W3CDTF">2020-10-19T10:50:00Z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